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EE847F" w14:textId="77777777" w:rsidR="001D150F" w:rsidRPr="00496EEB" w:rsidRDefault="001D150F" w:rsidP="001D150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C5DC857" w14:textId="77777777" w:rsidR="001D150F" w:rsidRPr="00496EEB" w:rsidRDefault="001D150F" w:rsidP="001D150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25240629"/>
      <w:r w:rsidRPr="00496EEB">
        <w:rPr>
          <w:rFonts w:ascii="Times New Roman" w:hAnsi="Times New Roman" w:cs="Times New Roman"/>
          <w:b/>
          <w:bCs/>
          <w:sz w:val="24"/>
          <w:szCs w:val="24"/>
        </w:rPr>
        <w:t>Promoting wildlife conservation learning for adults by using zoo outreach programs</w:t>
      </w:r>
    </w:p>
    <w:p w14:paraId="44DB8108" w14:textId="77777777" w:rsidR="001D150F" w:rsidRPr="00496EEB" w:rsidRDefault="001D150F" w:rsidP="001D150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96EEB">
        <w:rPr>
          <w:rFonts w:ascii="Times New Roman" w:hAnsi="Times New Roman" w:cs="Times New Roman"/>
          <w:sz w:val="24"/>
          <w:szCs w:val="24"/>
        </w:rPr>
        <w:t>Haricomepa</w:t>
      </w:r>
      <w:proofErr w:type="spellEnd"/>
      <w:r w:rsidRPr="00496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6EEB">
        <w:rPr>
          <w:rFonts w:ascii="Times New Roman" w:hAnsi="Times New Roman" w:cs="Times New Roman"/>
          <w:sz w:val="24"/>
          <w:szCs w:val="24"/>
        </w:rPr>
        <w:t>Aummarit</w:t>
      </w:r>
      <w:proofErr w:type="spellEnd"/>
    </w:p>
    <w:p w14:paraId="523D8DE9" w14:textId="77777777" w:rsidR="00C76943" w:rsidRDefault="001D150F" w:rsidP="001D150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6EEB">
        <w:rPr>
          <w:rFonts w:ascii="Times New Roman" w:hAnsi="Times New Roman" w:cs="Times New Roman"/>
          <w:sz w:val="24"/>
          <w:szCs w:val="24"/>
        </w:rPr>
        <w:t>Zoo Management Institute, The Zoological Park Organization</w:t>
      </w:r>
    </w:p>
    <w:p w14:paraId="33F1D810" w14:textId="590C91AD" w:rsidR="001D150F" w:rsidRPr="00496EEB" w:rsidRDefault="00C76943" w:rsidP="001D150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under the Royal Patronage of </w:t>
      </w:r>
      <w:proofErr w:type="gramStart"/>
      <w:r>
        <w:rPr>
          <w:rFonts w:ascii="Times New Roman" w:hAnsi="Times New Roman" w:cs="Times New Roman"/>
          <w:sz w:val="24"/>
          <w:szCs w:val="24"/>
        </w:rPr>
        <w:t>H.M.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King</w:t>
      </w:r>
    </w:p>
    <w:p w14:paraId="5FFAB494" w14:textId="77777777" w:rsidR="001D150F" w:rsidRPr="00496EEB" w:rsidRDefault="001D150F" w:rsidP="001D150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6EEB">
        <w:rPr>
          <w:rFonts w:ascii="Times New Roman" w:hAnsi="Times New Roman" w:cs="Times New Roman"/>
          <w:sz w:val="24"/>
          <w:szCs w:val="24"/>
        </w:rPr>
        <w:t>Aummarit0945155925@gmail.com</w:t>
      </w:r>
    </w:p>
    <w:p w14:paraId="2FEE78A5" w14:textId="77777777" w:rsidR="001D150F" w:rsidRPr="00496EEB" w:rsidRDefault="001D150F" w:rsidP="001D150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A97147A" w14:textId="77777777" w:rsidR="001D150F" w:rsidRPr="00496EEB" w:rsidRDefault="001D150F" w:rsidP="001D150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6EEB">
        <w:rPr>
          <w:rFonts w:ascii="Times New Roman" w:hAnsi="Times New Roman" w:cs="Times New Roman"/>
          <w:b/>
          <w:bCs/>
          <w:sz w:val="24"/>
          <w:szCs w:val="24"/>
        </w:rPr>
        <w:t>Abstract</w:t>
      </w:r>
    </w:p>
    <w:p w14:paraId="40F9718C" w14:textId="03B182B2" w:rsidR="001D150F" w:rsidRPr="00496EEB" w:rsidRDefault="001D150F" w:rsidP="001D150F">
      <w:pPr>
        <w:pStyle w:val="HTMLPreformatted"/>
        <w:spacing w:line="360" w:lineRule="auto"/>
        <w:jc w:val="thaiDistribute"/>
        <w:rPr>
          <w:rFonts w:ascii="Arial" w:hAnsi="Arial" w:cs="Arial"/>
          <w:sz w:val="24"/>
          <w:szCs w:val="24"/>
        </w:rPr>
      </w:pPr>
      <w:r w:rsidRPr="00496EEB">
        <w:rPr>
          <w:rFonts w:ascii="Times New Roman" w:hAnsi="Times New Roman" w:cs="Times New Roman"/>
          <w:sz w:val="24"/>
          <w:szCs w:val="24"/>
        </w:rPr>
        <w:tab/>
        <w:t>Lifelong Learning Center, Zoo Management Institute is under the supervision of the Zoological Park Organization under the Royal Patronage of H.M.</w:t>
      </w:r>
      <w:r w:rsidR="00C76943">
        <w:rPr>
          <w:rFonts w:ascii="Times New Roman" w:hAnsi="Times New Roman" w:cs="Times New Roman"/>
          <w:sz w:val="24"/>
          <w:szCs w:val="24"/>
        </w:rPr>
        <w:t xml:space="preserve"> </w:t>
      </w:r>
      <w:r w:rsidRPr="00496EEB">
        <w:rPr>
          <w:rFonts w:ascii="Times New Roman" w:hAnsi="Times New Roman" w:cs="Times New Roman"/>
          <w:sz w:val="24"/>
          <w:szCs w:val="24"/>
        </w:rPr>
        <w:t>the King (ZPO). We aim to develop and implement educational programs to promote public awareness about conservation and the environment. We have joined</w:t>
      </w:r>
      <w:r w:rsidR="0076461D" w:rsidRPr="00496EEB">
        <w:rPr>
          <w:rFonts w:ascii="Times New Roman" w:hAnsi="Times New Roman" w:cstheme="minorBidi" w:hint="cs"/>
          <w:sz w:val="24"/>
          <w:szCs w:val="24"/>
          <w:cs/>
        </w:rPr>
        <w:t xml:space="preserve"> </w:t>
      </w:r>
      <w:r w:rsidR="0076461D" w:rsidRPr="00496EEB">
        <w:rPr>
          <w:rFonts w:ascii="Times New Roman" w:hAnsi="Times New Roman" w:cstheme="minorBidi"/>
          <w:sz w:val="24"/>
          <w:szCs w:val="24"/>
        </w:rPr>
        <w:t xml:space="preserve">Hornbill Research Foundation of Thailand for </w:t>
      </w:r>
      <w:r w:rsidR="00243235" w:rsidRPr="00496EEB">
        <w:rPr>
          <w:rFonts w:ascii="Times New Roman" w:hAnsi="Times New Roman" w:cstheme="minorBidi"/>
          <w:sz w:val="24"/>
          <w:szCs w:val="24"/>
        </w:rPr>
        <w:t>the</w:t>
      </w:r>
      <w:r w:rsidR="0076461D" w:rsidRPr="00496EEB">
        <w:rPr>
          <w:rFonts w:ascii="Times New Roman" w:hAnsi="Times New Roman" w:cstheme="minorBidi"/>
          <w:sz w:val="24"/>
          <w:szCs w:val="24"/>
        </w:rPr>
        <w:t xml:space="preserve"> event Love Hornbill Day (13</w:t>
      </w:r>
      <w:r w:rsidR="0076461D" w:rsidRPr="00496EEB">
        <w:rPr>
          <w:rFonts w:ascii="Times New Roman" w:hAnsi="Times New Roman" w:cstheme="minorBidi"/>
          <w:sz w:val="24"/>
          <w:szCs w:val="24"/>
          <w:vertAlign w:val="superscript"/>
        </w:rPr>
        <w:t>th</w:t>
      </w:r>
      <w:r w:rsidR="0076461D" w:rsidRPr="00496EEB">
        <w:rPr>
          <w:rFonts w:ascii="Times New Roman" w:hAnsi="Times New Roman" w:cstheme="minorBidi"/>
          <w:sz w:val="24"/>
          <w:szCs w:val="24"/>
        </w:rPr>
        <w:t xml:space="preserve"> Feb)</w:t>
      </w:r>
      <w:r w:rsidR="00551174" w:rsidRPr="00496EEB">
        <w:rPr>
          <w:rFonts w:ascii="Times New Roman" w:hAnsi="Times New Roman" w:cstheme="minorBidi"/>
          <w:sz w:val="24"/>
          <w:szCs w:val="24"/>
        </w:rPr>
        <w:t xml:space="preserve"> </w:t>
      </w:r>
      <w:r w:rsidRPr="00496EEB">
        <w:rPr>
          <w:rFonts w:ascii="Times New Roman" w:hAnsi="Times New Roman" w:cs="Times New Roman"/>
          <w:sz w:val="24"/>
          <w:szCs w:val="24"/>
        </w:rPr>
        <w:t>continually since 2011</w:t>
      </w:r>
      <w:r w:rsidR="0076461D" w:rsidRPr="00496EEB">
        <w:rPr>
          <w:rFonts w:ascii="Times New Roman" w:hAnsi="Times New Roman" w:cs="Times New Roman"/>
          <w:sz w:val="24"/>
          <w:szCs w:val="24"/>
        </w:rPr>
        <w:t>.</w:t>
      </w:r>
      <w:r w:rsidR="00551174" w:rsidRPr="00496EEB">
        <w:rPr>
          <w:rFonts w:ascii="Times New Roman" w:hAnsi="Times New Roman" w:cs="Times New Roman"/>
          <w:sz w:val="24"/>
          <w:szCs w:val="24"/>
        </w:rPr>
        <w:t xml:space="preserve"> We </w:t>
      </w:r>
      <w:r w:rsidRPr="00496EEB">
        <w:rPr>
          <w:rFonts w:ascii="Times New Roman" w:hAnsi="Times New Roman" w:cs="Times New Roman"/>
          <w:sz w:val="24"/>
          <w:szCs w:val="24"/>
        </w:rPr>
        <w:t xml:space="preserve">brought back hornbill knowledge to create an activity for the Adult Outreach Program called “Hornbills of Thailand”. </w:t>
      </w:r>
      <w:r w:rsidR="00DF7890" w:rsidRPr="00496EEB">
        <w:rPr>
          <w:rFonts w:ascii="Times New Roman" w:hAnsi="Times New Roman" w:cs="Times New Roman"/>
          <w:sz w:val="24"/>
          <w:szCs w:val="24"/>
        </w:rPr>
        <w:t xml:space="preserve">This activity allows participants to </w:t>
      </w:r>
      <w:r w:rsidR="00DF7890" w:rsidRPr="00496EEB">
        <w:rPr>
          <w:rFonts w:ascii="Times New Roman" w:hAnsi="Times New Roman" w:cs="Angsana New"/>
          <w:sz w:val="24"/>
          <w:szCs w:val="30"/>
        </w:rPr>
        <w:t>learn interesting facts and important roles of Hornbills to their natural habitat, especially the species that found in Thail</w:t>
      </w:r>
      <w:r w:rsidR="00DF7890" w:rsidRPr="00496EEB">
        <w:rPr>
          <w:rFonts w:ascii="Times New Roman" w:hAnsi="Times New Roman" w:cs="Times New Roman"/>
          <w:sz w:val="24"/>
          <w:szCs w:val="24"/>
        </w:rPr>
        <w:t>and and</w:t>
      </w:r>
      <w:r w:rsidR="00CD3014" w:rsidRPr="00496EEB">
        <w:rPr>
          <w:rFonts w:ascii="Times New Roman" w:hAnsi="Times New Roman" w:cs="Times New Roman"/>
          <w:sz w:val="24"/>
          <w:szCs w:val="24"/>
        </w:rPr>
        <w:t xml:space="preserve"> participants will</w:t>
      </w:r>
      <w:r w:rsidR="00DF7890" w:rsidRPr="00496EEB">
        <w:rPr>
          <w:rFonts w:ascii="Times New Roman" w:hAnsi="Times New Roman" w:cs="Times New Roman"/>
          <w:sz w:val="24"/>
          <w:szCs w:val="24"/>
        </w:rPr>
        <w:t xml:space="preserve"> gather all the information to play</w:t>
      </w:r>
      <w:r w:rsidR="00CD3014" w:rsidRPr="00496EEB">
        <w:rPr>
          <w:rFonts w:ascii="Times New Roman" w:hAnsi="Times New Roman" w:cs="Times New Roman"/>
          <w:sz w:val="24"/>
          <w:szCs w:val="24"/>
        </w:rPr>
        <w:t xml:space="preserve"> game by</w:t>
      </w:r>
      <w:r w:rsidR="00DF7890" w:rsidRPr="00496EEB">
        <w:rPr>
          <w:rFonts w:ascii="Times New Roman" w:hAnsi="Times New Roman" w:cs="Times New Roman"/>
          <w:sz w:val="24"/>
          <w:szCs w:val="24"/>
        </w:rPr>
        <w:t xml:space="preserve"> matching Hornbills name to the pictures. </w:t>
      </w:r>
      <w:r w:rsidRPr="00496EEB">
        <w:rPr>
          <w:rFonts w:ascii="Times New Roman" w:hAnsi="Times New Roman" w:cs="Times New Roman"/>
          <w:sz w:val="24"/>
          <w:szCs w:val="24"/>
        </w:rPr>
        <w:t xml:space="preserve">After the activities have done in 6 events, </w:t>
      </w:r>
      <w:r w:rsidR="00496EEB">
        <w:rPr>
          <w:rFonts w:ascii="Times New Roman" w:hAnsi="Times New Roman" w:cs="Times New Roman"/>
          <w:sz w:val="24"/>
          <w:szCs w:val="24"/>
        </w:rPr>
        <w:t xml:space="preserve">the </w:t>
      </w:r>
      <w:r w:rsidRPr="00496EEB">
        <w:rPr>
          <w:rFonts w:ascii="Times New Roman" w:hAnsi="Times New Roman" w:cs="Times New Roman"/>
          <w:sz w:val="24"/>
          <w:szCs w:val="24"/>
          <w:lang w:val="en"/>
        </w:rPr>
        <w:t xml:space="preserve">results </w:t>
      </w:r>
      <w:r w:rsidR="005855F5">
        <w:rPr>
          <w:rFonts w:ascii="Times New Roman" w:hAnsi="Times New Roman" w:cs="Angsana New"/>
          <w:sz w:val="24"/>
          <w:szCs w:val="30"/>
        </w:rPr>
        <w:t xml:space="preserve">of satisfaction survey </w:t>
      </w:r>
      <w:r w:rsidRPr="00496EEB">
        <w:rPr>
          <w:rFonts w:ascii="Times New Roman" w:hAnsi="Times New Roman" w:cs="Times New Roman"/>
          <w:sz w:val="24"/>
          <w:szCs w:val="24"/>
          <w:lang w:val="en"/>
        </w:rPr>
        <w:t>show that most people were interested to participate in playing games with the program, especially the people who</w:t>
      </w:r>
      <w:r w:rsidR="00551174" w:rsidRPr="00496EEB">
        <w:rPr>
          <w:rFonts w:ascii="Times New Roman" w:hAnsi="Times New Roman" w:cs="Times New Roman"/>
          <w:sz w:val="24"/>
          <w:szCs w:val="24"/>
          <w:lang w:val="en"/>
        </w:rPr>
        <w:t xml:space="preserve"> came with their family. T</w:t>
      </w:r>
      <w:r w:rsidRPr="00496EEB">
        <w:rPr>
          <w:rFonts w:ascii="Times New Roman" w:hAnsi="Times New Roman" w:cs="Times New Roman"/>
          <w:sz w:val="24"/>
          <w:szCs w:val="24"/>
          <w:lang w:val="en"/>
        </w:rPr>
        <w:t xml:space="preserve">he participants </w:t>
      </w:r>
      <w:r w:rsidRPr="00496EEB">
        <w:rPr>
          <w:rFonts w:ascii="Times New Roman" w:hAnsi="Times New Roman" w:cs="Times New Roman"/>
          <w:sz w:val="24"/>
          <w:szCs w:val="24"/>
        </w:rPr>
        <w:t xml:space="preserve">were </w:t>
      </w:r>
      <w:r w:rsidR="00DF7890" w:rsidRPr="00496EEB">
        <w:rPr>
          <w:rFonts w:ascii="Times New Roman" w:hAnsi="Times New Roman" w:cs="Times New Roman"/>
          <w:sz w:val="24"/>
          <w:szCs w:val="24"/>
        </w:rPr>
        <w:t xml:space="preserve">66 percent female and 34 percent male.  </w:t>
      </w:r>
      <w:r w:rsidRPr="00496EEB">
        <w:rPr>
          <w:rFonts w:ascii="Times New Roman" w:hAnsi="Times New Roman" w:cs="Times New Roman"/>
          <w:sz w:val="24"/>
          <w:szCs w:val="24"/>
        </w:rPr>
        <w:t>The age range of most participants was 20 – 30 years old. The percentage of satisfaction of this program was 93.27 percent.</w:t>
      </w:r>
    </w:p>
    <w:p w14:paraId="3C85F0E9" w14:textId="77777777" w:rsidR="001D150F" w:rsidRPr="00496EEB" w:rsidRDefault="001D150F" w:rsidP="001D150F">
      <w:pPr>
        <w:pStyle w:val="HTMLPreformatted"/>
        <w:spacing w:line="360" w:lineRule="auto"/>
        <w:jc w:val="thaiDistribute"/>
        <w:rPr>
          <w:rFonts w:ascii="Arial" w:hAnsi="Arial" w:cs="Arial"/>
          <w:sz w:val="24"/>
          <w:szCs w:val="24"/>
        </w:rPr>
      </w:pPr>
    </w:p>
    <w:p w14:paraId="7977E771" w14:textId="29AFA34D" w:rsidR="001D150F" w:rsidRPr="00496EEB" w:rsidRDefault="001D150F" w:rsidP="001D150F">
      <w:pPr>
        <w:pStyle w:val="HTMLPreformatted"/>
        <w:spacing w:line="360" w:lineRule="auto"/>
        <w:jc w:val="thaiDistribute"/>
        <w:rPr>
          <w:rFonts w:ascii="Times New Roman" w:hAnsi="Times New Roman" w:cstheme="minorBidi"/>
          <w:sz w:val="24"/>
          <w:szCs w:val="24"/>
        </w:rPr>
      </w:pPr>
      <w:r w:rsidRPr="00496EEB">
        <w:rPr>
          <w:rFonts w:ascii="Times New Roman" w:hAnsi="Times New Roman" w:cs="Times New Roman"/>
          <w:b/>
          <w:bCs/>
          <w:sz w:val="24"/>
          <w:szCs w:val="24"/>
          <w:lang w:val="en"/>
        </w:rPr>
        <w:t>Keywords</w:t>
      </w:r>
      <w:r w:rsidRPr="00496EEB">
        <w:rPr>
          <w:rFonts w:ascii="Times New Roman" w:hAnsi="Times New Roman" w:cs="Times New Roman"/>
          <w:sz w:val="24"/>
          <w:szCs w:val="24"/>
          <w:lang w:val="en"/>
        </w:rPr>
        <w:t xml:space="preserve">: </w:t>
      </w:r>
      <w:r w:rsidR="00DF7890" w:rsidRPr="00496EEB">
        <w:rPr>
          <w:rFonts w:ascii="Times New Roman" w:hAnsi="Times New Roman" w:cs="Times New Roman"/>
          <w:sz w:val="24"/>
          <w:szCs w:val="24"/>
          <w:lang w:val="en"/>
        </w:rPr>
        <w:t>A</w:t>
      </w:r>
      <w:r w:rsidRPr="00496EEB">
        <w:rPr>
          <w:rFonts w:ascii="Times New Roman" w:hAnsi="Times New Roman" w:cs="Times New Roman"/>
          <w:sz w:val="24"/>
          <w:szCs w:val="24"/>
          <w:lang w:val="en"/>
        </w:rPr>
        <w:t>dults</w:t>
      </w:r>
      <w:r w:rsidR="00DF7890" w:rsidRPr="00496EEB">
        <w:rPr>
          <w:rFonts w:ascii="Times New Roman" w:hAnsi="Times New Roman" w:cs="Times New Roman"/>
          <w:sz w:val="24"/>
          <w:szCs w:val="24"/>
          <w:lang w:val="en"/>
        </w:rPr>
        <w:t xml:space="preserve"> 1</w:t>
      </w:r>
      <w:r w:rsidRPr="00496EEB">
        <w:rPr>
          <w:rFonts w:ascii="Times New Roman" w:hAnsi="Times New Roman" w:cs="Times New Roman"/>
          <w:sz w:val="24"/>
          <w:szCs w:val="24"/>
          <w:cs/>
        </w:rPr>
        <w:t>,</w:t>
      </w:r>
      <w:r w:rsidRPr="00496EEB">
        <w:rPr>
          <w:rFonts w:ascii="Times New Roman" w:hAnsi="Times New Roman" w:cs="Times New Roman"/>
          <w:sz w:val="24"/>
          <w:szCs w:val="24"/>
        </w:rPr>
        <w:t xml:space="preserve"> </w:t>
      </w:r>
      <w:r w:rsidR="00DF7890" w:rsidRPr="00496EEB">
        <w:rPr>
          <w:rFonts w:ascii="Times New Roman" w:hAnsi="Times New Roman" w:cstheme="minorBidi"/>
          <w:sz w:val="24"/>
          <w:szCs w:val="24"/>
          <w:lang w:val="en"/>
        </w:rPr>
        <w:t xml:space="preserve">Hornbill 2, </w:t>
      </w:r>
      <w:r w:rsidR="00DF7890" w:rsidRPr="00496EEB">
        <w:rPr>
          <w:rFonts w:ascii="Times New Roman" w:hAnsi="Times New Roman" w:cs="Times New Roman"/>
          <w:sz w:val="24"/>
          <w:szCs w:val="24"/>
          <w:lang w:val="en"/>
        </w:rPr>
        <w:t>O</w:t>
      </w:r>
      <w:r w:rsidRPr="00496EEB">
        <w:rPr>
          <w:rFonts w:ascii="Times New Roman" w:hAnsi="Times New Roman" w:cs="Times New Roman"/>
          <w:sz w:val="24"/>
          <w:szCs w:val="24"/>
          <w:lang w:val="en"/>
        </w:rPr>
        <w:t>utreach</w:t>
      </w:r>
      <w:r w:rsidR="00DF7890" w:rsidRPr="00496EEB">
        <w:rPr>
          <w:rFonts w:ascii="Times New Roman" w:hAnsi="Times New Roman" w:cstheme="minorBidi"/>
          <w:sz w:val="24"/>
          <w:szCs w:val="24"/>
          <w:lang w:val="en"/>
        </w:rPr>
        <w:t xml:space="preserve"> 3, Game 4</w:t>
      </w:r>
    </w:p>
    <w:p w14:paraId="07F6E13A" w14:textId="77777777" w:rsidR="001D150F" w:rsidRPr="00496EEB" w:rsidRDefault="001D150F" w:rsidP="001D15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52B1543" w14:textId="77777777" w:rsidR="001D150F" w:rsidRPr="00496EEB" w:rsidRDefault="001D150F" w:rsidP="001D150F">
      <w:pPr>
        <w:pStyle w:val="HTMLPreformatte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6EEB">
        <w:rPr>
          <w:rFonts w:ascii="Times New Roman" w:hAnsi="Times New Roman" w:cs="Times New Roman"/>
          <w:b/>
          <w:bCs/>
          <w:sz w:val="24"/>
          <w:szCs w:val="24"/>
        </w:rPr>
        <w:t>References</w:t>
      </w:r>
    </w:p>
    <w:p w14:paraId="00DB5EBF" w14:textId="795E0E25" w:rsidR="001D150F" w:rsidRPr="00496EEB" w:rsidRDefault="001D150F" w:rsidP="001D150F">
      <w:pPr>
        <w:pStyle w:val="HTMLPreformatted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96EEB">
        <w:rPr>
          <w:rFonts w:ascii="Times New Roman" w:hAnsi="Times New Roman" w:cs="Times New Roman"/>
          <w:sz w:val="24"/>
          <w:szCs w:val="24"/>
        </w:rPr>
        <w:t>Pilai</w:t>
      </w:r>
      <w:proofErr w:type="spellEnd"/>
      <w:r w:rsidRPr="00496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6EEB">
        <w:rPr>
          <w:rFonts w:ascii="Times New Roman" w:hAnsi="Times New Roman" w:cs="Times New Roman"/>
          <w:sz w:val="24"/>
          <w:szCs w:val="24"/>
        </w:rPr>
        <w:t>Poonswad</w:t>
      </w:r>
      <w:proofErr w:type="spellEnd"/>
      <w:r w:rsidRPr="00496EEB">
        <w:rPr>
          <w:rFonts w:ascii="Times New Roman" w:hAnsi="Times New Roman" w:cs="Times New Roman"/>
          <w:sz w:val="24"/>
          <w:szCs w:val="24"/>
          <w:cs/>
        </w:rPr>
        <w:t xml:space="preserve"> (</w:t>
      </w:r>
      <w:r w:rsidR="00CD3014" w:rsidRPr="00496EEB">
        <w:rPr>
          <w:rFonts w:ascii="Times New Roman" w:hAnsi="Times New Roman" w:cs="Times New Roman"/>
          <w:sz w:val="24"/>
          <w:szCs w:val="24"/>
        </w:rPr>
        <w:t>2012</w:t>
      </w:r>
      <w:r w:rsidRPr="00496EEB">
        <w:rPr>
          <w:rFonts w:ascii="Times New Roman" w:hAnsi="Times New Roman" w:cs="Times New Roman"/>
          <w:sz w:val="24"/>
          <w:szCs w:val="24"/>
          <w:cs/>
        </w:rPr>
        <w:t xml:space="preserve">). </w:t>
      </w:r>
      <w:r w:rsidRPr="00496EEB">
        <w:rPr>
          <w:rFonts w:ascii="Times New Roman" w:hAnsi="Times New Roman" w:cs="Times New Roman"/>
          <w:i/>
          <w:iCs/>
          <w:sz w:val="24"/>
          <w:szCs w:val="24"/>
          <w:lang w:val="en"/>
        </w:rPr>
        <w:t xml:space="preserve">Hornbills, Thai Heritage, </w:t>
      </w:r>
      <w:r w:rsidRPr="00496EEB">
        <w:rPr>
          <w:rFonts w:ascii="Times New Roman" w:hAnsi="Times New Roman" w:cstheme="minorBidi"/>
          <w:i/>
          <w:iCs/>
          <w:sz w:val="24"/>
          <w:szCs w:val="24"/>
        </w:rPr>
        <w:t>W</w:t>
      </w:r>
      <w:proofErr w:type="spellStart"/>
      <w:r w:rsidRPr="00496EEB">
        <w:rPr>
          <w:rFonts w:ascii="Times New Roman" w:hAnsi="Times New Roman" w:cs="Times New Roman"/>
          <w:i/>
          <w:iCs/>
          <w:sz w:val="24"/>
          <w:szCs w:val="24"/>
          <w:lang w:val="en"/>
        </w:rPr>
        <w:t>orld</w:t>
      </w:r>
      <w:proofErr w:type="spellEnd"/>
      <w:r w:rsidRPr="00496EEB">
        <w:rPr>
          <w:rFonts w:ascii="Times New Roman" w:hAnsi="Times New Roman" w:cs="Times New Roman"/>
          <w:i/>
          <w:iCs/>
          <w:sz w:val="24"/>
          <w:szCs w:val="24"/>
          <w:lang w:val="en"/>
        </w:rPr>
        <w:t xml:space="preserve"> Heritage.</w:t>
      </w:r>
    </w:p>
    <w:p w14:paraId="7ACE69B9" w14:textId="7FE6E4CD" w:rsidR="001D150F" w:rsidRPr="00496EEB" w:rsidRDefault="001D150F" w:rsidP="001D150F">
      <w:pPr>
        <w:pStyle w:val="HTMLPreformatted"/>
        <w:spacing w:line="360" w:lineRule="auto"/>
      </w:pPr>
      <w:r w:rsidRPr="00496EEB">
        <w:rPr>
          <w:rFonts w:ascii="Times New Roman" w:hAnsi="Times New Roman" w:cs="Times New Roman"/>
          <w:sz w:val="24"/>
          <w:szCs w:val="24"/>
        </w:rPr>
        <w:t xml:space="preserve"> </w:t>
      </w:r>
      <w:r w:rsidRPr="00496EEB">
        <w:rPr>
          <w:rFonts w:ascii="Times New Roman" w:hAnsi="Times New Roman" w:cs="Times New Roman"/>
          <w:sz w:val="24"/>
          <w:szCs w:val="24"/>
        </w:rPr>
        <w:tab/>
        <w:t>Nonthaburi:</w:t>
      </w:r>
      <w:r w:rsidRPr="00496EEB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496EEB">
        <w:rPr>
          <w:rFonts w:ascii="Times New Roman" w:hAnsi="Times New Roman" w:cs="Times New Roman"/>
          <w:sz w:val="24"/>
          <w:szCs w:val="24"/>
          <w:lang w:val="en"/>
        </w:rPr>
        <w:t>Yin Yang printing</w:t>
      </w:r>
      <w:r w:rsidR="00980EDC" w:rsidRPr="00496EEB">
        <w:rPr>
          <w:rFonts w:ascii="Times New Roman" w:hAnsi="Times New Roman" w:cs="Times New Roman"/>
          <w:sz w:val="24"/>
          <w:szCs w:val="24"/>
          <w:lang w:val="en"/>
        </w:rPr>
        <w:t>, p. 214</w:t>
      </w:r>
    </w:p>
    <w:p w14:paraId="126B99DE" w14:textId="48037C18" w:rsidR="002D6972" w:rsidRPr="00496EEB" w:rsidRDefault="001D150F" w:rsidP="00496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96EEB">
        <w:rPr>
          <w:rFonts w:ascii="Times New Roman" w:eastAsia="Times New Roman" w:hAnsi="Times New Roman" w:cs="Times New Roman"/>
          <w:sz w:val="24"/>
          <w:szCs w:val="24"/>
          <w:lang w:val="en"/>
        </w:rPr>
        <w:t>Sasikan</w:t>
      </w:r>
      <w:proofErr w:type="spellEnd"/>
      <w:r w:rsidRPr="00496EE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496EEB">
        <w:rPr>
          <w:rFonts w:ascii="Times New Roman" w:eastAsia="Times New Roman" w:hAnsi="Times New Roman" w:cs="Times New Roman"/>
          <w:sz w:val="24"/>
          <w:szCs w:val="24"/>
          <w:lang w:val="en"/>
        </w:rPr>
        <w:t>Thawi</w:t>
      </w:r>
      <w:r w:rsidRPr="00496EEB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496EEB">
        <w:rPr>
          <w:rFonts w:ascii="Times New Roman" w:eastAsia="Times New Roman" w:hAnsi="Times New Roman" w:cs="Times New Roman"/>
          <w:sz w:val="24"/>
          <w:szCs w:val="24"/>
          <w:lang w:val="en"/>
        </w:rPr>
        <w:t>wan</w:t>
      </w:r>
      <w:r w:rsidRPr="00496EEB">
        <w:rPr>
          <w:rFonts w:ascii="Times New Roman" w:eastAsia="Calibri" w:hAnsi="Times New Roman" w:cs="Times New Roman"/>
          <w:sz w:val="24"/>
          <w:szCs w:val="24"/>
          <w:cs/>
        </w:rPr>
        <w:t xml:space="preserve"> (</w:t>
      </w:r>
      <w:r w:rsidRPr="00496EEB">
        <w:rPr>
          <w:rFonts w:ascii="Times New Roman" w:eastAsia="Calibri" w:hAnsi="Times New Roman" w:cs="Times New Roman"/>
          <w:sz w:val="24"/>
          <w:szCs w:val="24"/>
        </w:rPr>
        <w:t>2</w:t>
      </w:r>
      <w:r w:rsidR="00980EDC" w:rsidRPr="00496EEB">
        <w:rPr>
          <w:rFonts w:ascii="Times New Roman" w:eastAsia="Calibri" w:hAnsi="Times New Roman"/>
          <w:sz w:val="24"/>
          <w:szCs w:val="24"/>
        </w:rPr>
        <w:t>012</w:t>
      </w:r>
      <w:r w:rsidRPr="00496EEB">
        <w:rPr>
          <w:rFonts w:ascii="Times New Roman" w:eastAsia="Calibri" w:hAnsi="Times New Roman" w:cs="Times New Roman"/>
          <w:sz w:val="24"/>
          <w:szCs w:val="24"/>
          <w:cs/>
        </w:rPr>
        <w:t xml:space="preserve">). </w:t>
      </w:r>
      <w:r w:rsidRPr="00496EEB">
        <w:rPr>
          <w:rFonts w:ascii="Times New Roman" w:eastAsia="Calibri" w:hAnsi="Times New Roman" w:cs="Times New Roman"/>
          <w:i/>
          <w:iCs/>
          <w:sz w:val="24"/>
          <w:szCs w:val="24"/>
        </w:rPr>
        <w:t>Psychology and Learning Methodology</w:t>
      </w:r>
      <w:r w:rsidRPr="00496EEB">
        <w:rPr>
          <w:rFonts w:ascii="Times New Roman" w:eastAsia="Calibri" w:hAnsi="Times New Roman" w:cs="Times New Roman"/>
          <w:sz w:val="24"/>
          <w:szCs w:val="24"/>
          <w:cs/>
        </w:rPr>
        <w:t xml:space="preserve">. </w:t>
      </w:r>
      <w:r w:rsidRPr="00496EEB">
        <w:rPr>
          <w:rFonts w:ascii="Times New Roman" w:hAnsi="Times New Roman" w:cs="Times New Roman"/>
          <w:sz w:val="24"/>
          <w:szCs w:val="24"/>
        </w:rPr>
        <w:t>Nonthaburi</w:t>
      </w:r>
      <w:r w:rsidRPr="00496EEB">
        <w:rPr>
          <w:rFonts w:ascii="Times New Roman" w:eastAsia="Calibri" w:hAnsi="Times New Roman" w:cs="Times New Roman"/>
          <w:sz w:val="24"/>
          <w:szCs w:val="24"/>
        </w:rPr>
        <w:t>:</w:t>
      </w:r>
      <w:r w:rsidRPr="00496EEB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496EEB">
        <w:rPr>
          <w:rStyle w:val="e24kjd"/>
          <w:rFonts w:ascii="Times New Roman" w:hAnsi="Times New Roman" w:cs="Times New Roman"/>
          <w:sz w:val="24"/>
          <w:szCs w:val="32"/>
        </w:rPr>
        <w:t xml:space="preserve">Sukhothai </w:t>
      </w:r>
      <w:r w:rsidRPr="00496EEB">
        <w:rPr>
          <w:rStyle w:val="e24kjd"/>
          <w:rFonts w:ascii="Times New Roman" w:hAnsi="Times New Roman" w:cs="Times New Roman"/>
          <w:sz w:val="24"/>
          <w:szCs w:val="32"/>
        </w:rPr>
        <w:tab/>
      </w:r>
      <w:proofErr w:type="spellStart"/>
      <w:r w:rsidRPr="00496EEB">
        <w:rPr>
          <w:rStyle w:val="e24kjd"/>
          <w:rFonts w:ascii="Times New Roman" w:hAnsi="Times New Roman" w:cs="Times New Roman"/>
          <w:sz w:val="24"/>
          <w:szCs w:val="32"/>
        </w:rPr>
        <w:t>Thammathirat</w:t>
      </w:r>
      <w:proofErr w:type="spellEnd"/>
      <w:r w:rsidRPr="00496EEB">
        <w:rPr>
          <w:rStyle w:val="e24kjd"/>
          <w:rFonts w:ascii="Times New Roman" w:hAnsi="Times New Roman" w:cs="Times New Roman"/>
          <w:sz w:val="24"/>
          <w:szCs w:val="32"/>
        </w:rPr>
        <w:t xml:space="preserve"> Open University</w:t>
      </w:r>
      <w:bookmarkStart w:id="1" w:name="_GoBack"/>
      <w:bookmarkEnd w:id="0"/>
      <w:bookmarkEnd w:id="1"/>
    </w:p>
    <w:sectPr w:rsidR="002D6972" w:rsidRPr="00496EEB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7DC4DC" w14:textId="77777777" w:rsidR="00AD25A3" w:rsidRDefault="00AD25A3">
      <w:pPr>
        <w:spacing w:after="0" w:line="240" w:lineRule="auto"/>
      </w:pPr>
      <w:r>
        <w:separator/>
      </w:r>
    </w:p>
  </w:endnote>
  <w:endnote w:type="continuationSeparator" w:id="0">
    <w:p w14:paraId="28DAF773" w14:textId="77777777" w:rsidR="00AD25A3" w:rsidRDefault="00AD2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D952A7" w14:textId="77777777" w:rsidR="00AD25A3" w:rsidRDefault="00AD25A3">
      <w:pPr>
        <w:spacing w:after="0" w:line="240" w:lineRule="auto"/>
      </w:pPr>
      <w:r>
        <w:separator/>
      </w:r>
    </w:p>
  </w:footnote>
  <w:footnote w:type="continuationSeparator" w:id="0">
    <w:p w14:paraId="37AFF603" w14:textId="77777777" w:rsidR="00AD25A3" w:rsidRDefault="00AD2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7A8BF" w14:textId="77777777" w:rsidR="00F600A2" w:rsidRPr="00F600A2" w:rsidRDefault="00E551CB" w:rsidP="00F600A2">
    <w:pPr>
      <w:pStyle w:val="Header"/>
      <w:jc w:val="right"/>
      <w:rPr>
        <w:rFonts w:ascii="Times New Roman" w:hAnsi="Times New Roman" w:cs="Times New Roman"/>
        <w:sz w:val="24"/>
        <w:szCs w:val="24"/>
        <w:lang w:val="en-GB"/>
      </w:rPr>
    </w:pPr>
    <w:r w:rsidRPr="00F600A2">
      <w:rPr>
        <w:rFonts w:ascii="Times New Roman" w:hAnsi="Times New Roman" w:cs="Times New Roman"/>
        <w:sz w:val="24"/>
        <w:szCs w:val="24"/>
        <w:lang w:val="en-GB"/>
      </w:rPr>
      <w:t>AZEC 2019, THAILAND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50F"/>
    <w:rsid w:val="001D150F"/>
    <w:rsid w:val="00243235"/>
    <w:rsid w:val="002D6972"/>
    <w:rsid w:val="00356089"/>
    <w:rsid w:val="00496EEB"/>
    <w:rsid w:val="00551174"/>
    <w:rsid w:val="005855F5"/>
    <w:rsid w:val="00644CD4"/>
    <w:rsid w:val="0076461D"/>
    <w:rsid w:val="007C19B2"/>
    <w:rsid w:val="00823D17"/>
    <w:rsid w:val="00980EDC"/>
    <w:rsid w:val="00AD25A3"/>
    <w:rsid w:val="00B25B5E"/>
    <w:rsid w:val="00BA1013"/>
    <w:rsid w:val="00C76943"/>
    <w:rsid w:val="00CD3014"/>
    <w:rsid w:val="00DD0796"/>
    <w:rsid w:val="00DF7890"/>
    <w:rsid w:val="00E5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F5D05"/>
  <w15:chartTrackingRefBased/>
  <w15:docId w15:val="{2F7B9C54-5AF5-4B7E-9543-5E6C0DADA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50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1D15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D150F"/>
    <w:rPr>
      <w:rFonts w:ascii="Tahoma" w:eastAsia="Times New Roman" w:hAnsi="Tahoma" w:cs="Tahoma"/>
      <w:sz w:val="20"/>
      <w:szCs w:val="20"/>
      <w:lang w:val="en-US"/>
    </w:rPr>
  </w:style>
  <w:style w:type="character" w:customStyle="1" w:styleId="e24kjd">
    <w:name w:val="e24kjd"/>
    <w:basedOn w:val="DefaultParagraphFont"/>
    <w:rsid w:val="001D150F"/>
  </w:style>
  <w:style w:type="paragraph" w:styleId="Header">
    <w:name w:val="header"/>
    <w:basedOn w:val="Normal"/>
    <w:link w:val="HeaderChar"/>
    <w:uiPriority w:val="99"/>
    <w:unhideWhenUsed/>
    <w:rsid w:val="001D15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50F"/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D15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150F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150F"/>
    <w:rPr>
      <w:sz w:val="20"/>
      <w:szCs w:val="25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15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150F"/>
    <w:rPr>
      <w:b/>
      <w:bCs/>
      <w:sz w:val="20"/>
      <w:szCs w:val="25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150F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50F"/>
    <w:rPr>
      <w:rFonts w:ascii="Segoe UI" w:hAnsi="Segoe UI" w:cs="Angsana New"/>
      <w:sz w:val="18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Nuntanit</dc:creator>
  <cp:keywords/>
  <dc:description/>
  <cp:lastModifiedBy>Natjanan</cp:lastModifiedBy>
  <cp:revision>8</cp:revision>
  <dcterms:created xsi:type="dcterms:W3CDTF">2019-11-21T06:24:00Z</dcterms:created>
  <dcterms:modified xsi:type="dcterms:W3CDTF">2019-11-21T09:57:00Z</dcterms:modified>
</cp:coreProperties>
</file>